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F28" w:rsidRPr="00E5762D" w:rsidRDefault="00335F28" w:rsidP="00E5762D">
      <w:pPr>
        <w:pStyle w:val="a3"/>
        <w:widowControl w:val="0"/>
        <w:ind w:firstLine="567"/>
        <w:jc w:val="right"/>
        <w:rPr>
          <w:rFonts w:ascii="Sylfaen" w:hAnsi="Sylfaen" w:cs="Sylfaen"/>
          <w:i/>
          <w:sz w:val="24"/>
          <w:szCs w:val="24"/>
        </w:rPr>
      </w:pPr>
      <w:r w:rsidRPr="00E5762D">
        <w:rPr>
          <w:rFonts w:ascii="Sylfaen" w:hAnsi="Sylfaen"/>
          <w:i/>
          <w:sz w:val="24"/>
          <w:szCs w:val="24"/>
        </w:rPr>
        <w:t xml:space="preserve">Приложение </w:t>
      </w:r>
      <w:r w:rsidR="00F3522D" w:rsidRPr="00E5762D">
        <w:rPr>
          <w:rFonts w:ascii="Sylfaen" w:hAnsi="Sylfaen"/>
          <w:i/>
          <w:sz w:val="24"/>
          <w:szCs w:val="24"/>
        </w:rPr>
        <w:t xml:space="preserve">№ </w:t>
      </w:r>
      <w:r w:rsidRPr="00E5762D">
        <w:rPr>
          <w:rFonts w:ascii="Sylfaen" w:hAnsi="Sylfaen"/>
          <w:i/>
          <w:sz w:val="24"/>
          <w:szCs w:val="24"/>
        </w:rPr>
        <w:t xml:space="preserve">6 </w:t>
      </w:r>
    </w:p>
    <w:p w:rsidR="00686CB4" w:rsidRPr="00E5762D" w:rsidRDefault="00335F28" w:rsidP="00E5762D">
      <w:pPr>
        <w:pStyle w:val="a3"/>
        <w:widowControl w:val="0"/>
        <w:ind w:firstLine="567"/>
        <w:jc w:val="right"/>
        <w:rPr>
          <w:rFonts w:ascii="Sylfaen" w:hAnsi="Sylfaen" w:cs="Sylfaen"/>
          <w:i/>
          <w:sz w:val="24"/>
          <w:szCs w:val="24"/>
        </w:rPr>
      </w:pPr>
      <w:r w:rsidRPr="00E5762D">
        <w:rPr>
          <w:rFonts w:ascii="Sylfaen" w:hAnsi="Sylfaen"/>
          <w:i/>
          <w:sz w:val="24"/>
          <w:szCs w:val="24"/>
        </w:rPr>
        <w:t xml:space="preserve">к </w:t>
      </w:r>
      <w:r w:rsidR="00F3522D" w:rsidRPr="00E5762D">
        <w:rPr>
          <w:rFonts w:ascii="Sylfaen" w:hAnsi="Sylfaen"/>
          <w:i/>
          <w:sz w:val="24"/>
          <w:szCs w:val="24"/>
        </w:rPr>
        <w:t xml:space="preserve">Приказу </w:t>
      </w:r>
      <w:r w:rsidRPr="00E5762D">
        <w:rPr>
          <w:rFonts w:ascii="Sylfaen" w:hAnsi="Sylfaen"/>
          <w:i/>
          <w:sz w:val="24"/>
          <w:szCs w:val="24"/>
        </w:rPr>
        <w:t>Минист</w:t>
      </w:r>
      <w:r w:rsidR="00E05B2C" w:rsidRPr="00E5762D">
        <w:rPr>
          <w:rFonts w:ascii="Sylfaen" w:hAnsi="Sylfaen"/>
          <w:i/>
          <w:sz w:val="24"/>
          <w:szCs w:val="24"/>
        </w:rPr>
        <w:t xml:space="preserve">ра финансов Республики Армения </w:t>
      </w:r>
      <w:r w:rsidR="00E05B2C" w:rsidRPr="00E5762D">
        <w:rPr>
          <w:rFonts w:ascii="Sylfaen" w:hAnsi="Sylfaen" w:cs="Sylfaen"/>
          <w:i/>
          <w:sz w:val="24"/>
          <w:szCs w:val="24"/>
        </w:rPr>
        <w:br/>
      </w:r>
      <w:r w:rsidR="00F3522D" w:rsidRPr="00E5762D">
        <w:rPr>
          <w:rFonts w:ascii="Sylfaen" w:hAnsi="Sylfaen"/>
          <w:i/>
          <w:sz w:val="24"/>
          <w:szCs w:val="24"/>
        </w:rPr>
        <w:t>№</w:t>
      </w:r>
      <w:r w:rsidR="00E05B2C" w:rsidRPr="00E5762D">
        <w:rPr>
          <w:rFonts w:ascii="Sylfaen" w:hAnsi="Sylfaen"/>
          <w:i/>
          <w:sz w:val="24"/>
          <w:szCs w:val="24"/>
        </w:rPr>
        <w:tab/>
        <w:t>-A</w:t>
      </w:r>
      <w:r w:rsidR="00E05B2C" w:rsidRPr="00E5762D">
        <w:rPr>
          <w:rFonts w:ascii="Sylfaen" w:hAnsi="Sylfaen"/>
          <w:i/>
          <w:sz w:val="24"/>
          <w:szCs w:val="24"/>
        </w:rPr>
        <w:tab/>
      </w:r>
      <w:r w:rsidR="00686CB4" w:rsidRPr="00E5762D">
        <w:rPr>
          <w:rFonts w:ascii="Sylfaen" w:hAnsi="Sylfaen"/>
          <w:i/>
          <w:sz w:val="24"/>
          <w:szCs w:val="24"/>
        </w:rPr>
        <w:t>от</w:t>
      </w:r>
      <w:r w:rsidR="00E05B2C" w:rsidRPr="00E5762D">
        <w:rPr>
          <w:rFonts w:ascii="Sylfaen" w:hAnsi="Sylfaen"/>
          <w:i/>
          <w:sz w:val="24"/>
          <w:szCs w:val="24"/>
        </w:rPr>
        <w:tab/>
        <w:t>мая 2017 года</w:t>
      </w:r>
    </w:p>
    <w:p w:rsidR="00335F28" w:rsidRPr="00E5762D" w:rsidRDefault="00335F28" w:rsidP="00E5762D">
      <w:pPr>
        <w:pStyle w:val="a6"/>
        <w:widowControl w:val="0"/>
        <w:jc w:val="right"/>
        <w:rPr>
          <w:rFonts w:ascii="Sylfaen" w:hAnsi="Sylfaen" w:cs="Sylfaen"/>
          <w:i/>
          <w:szCs w:val="24"/>
          <w:u w:val="single"/>
        </w:rPr>
      </w:pPr>
      <w:r w:rsidRPr="00E5762D">
        <w:rPr>
          <w:rFonts w:ascii="Sylfaen" w:hAnsi="Sylfaen"/>
          <w:i/>
          <w:szCs w:val="24"/>
          <w:u w:val="single"/>
        </w:rPr>
        <w:t>Типовая форма</w:t>
      </w:r>
    </w:p>
    <w:p w:rsidR="00BE5F62" w:rsidRPr="00E5762D" w:rsidRDefault="00CC482C" w:rsidP="00E5762D">
      <w:pPr>
        <w:widowControl w:val="0"/>
        <w:jc w:val="center"/>
        <w:rPr>
          <w:rFonts w:ascii="Sylfaen" w:hAnsi="Sylfaen" w:cs="Sylfaen"/>
          <w:b/>
          <w:szCs w:val="24"/>
        </w:rPr>
      </w:pPr>
      <w:r w:rsidRPr="00E5762D">
        <w:rPr>
          <w:rFonts w:ascii="Sylfaen" w:hAnsi="Sylfaen"/>
          <w:b/>
          <w:szCs w:val="24"/>
        </w:rPr>
        <w:t>ОБЪЯВЛЕНИЕ</w:t>
      </w:r>
    </w:p>
    <w:p w:rsidR="00335F28" w:rsidRPr="00E5762D" w:rsidRDefault="00335F28" w:rsidP="00E5762D">
      <w:pPr>
        <w:widowControl w:val="0"/>
        <w:jc w:val="center"/>
        <w:rPr>
          <w:rFonts w:ascii="Sylfaen" w:hAnsi="Sylfaen" w:cs="Sylfaen"/>
          <w:b/>
          <w:szCs w:val="24"/>
        </w:rPr>
      </w:pPr>
      <w:r w:rsidRPr="00E5762D">
        <w:rPr>
          <w:rFonts w:ascii="Sylfaen" w:hAnsi="Sylfaen"/>
          <w:b/>
          <w:szCs w:val="24"/>
        </w:rPr>
        <w:t xml:space="preserve">об </w:t>
      </w:r>
      <w:r w:rsidR="00B2138A" w:rsidRPr="00E5762D">
        <w:rPr>
          <w:rFonts w:ascii="Sylfaen" w:hAnsi="Sylfaen"/>
          <w:b/>
          <w:szCs w:val="24"/>
        </w:rPr>
        <w:t>объявлении</w:t>
      </w:r>
      <w:r w:rsidRPr="00E5762D">
        <w:rPr>
          <w:rFonts w:ascii="Sylfaen" w:hAnsi="Sylfaen"/>
          <w:b/>
          <w:szCs w:val="24"/>
        </w:rPr>
        <w:t xml:space="preserve"> процедуры закупки несостоявшейся</w:t>
      </w:r>
    </w:p>
    <w:p w:rsidR="00EF4B5C" w:rsidRPr="00E5762D" w:rsidRDefault="00EF6EC1" w:rsidP="00E5762D">
      <w:pPr>
        <w:pStyle w:val="3"/>
        <w:ind w:firstLine="0"/>
        <w:rPr>
          <w:rFonts w:ascii="Sylfaen" w:hAnsi="Sylfaen" w:cs="Sylfaen"/>
          <w:b w:val="0"/>
          <w:sz w:val="20"/>
          <w:u w:val="single"/>
          <w:lang w:val="hy-AM"/>
        </w:rPr>
      </w:pPr>
      <w:r w:rsidRPr="00E5762D">
        <w:rPr>
          <w:rFonts w:ascii="Sylfaen" w:hAnsi="Sylfaen"/>
          <w:b w:val="0"/>
          <w:sz w:val="24"/>
          <w:szCs w:val="24"/>
        </w:rPr>
        <w:t xml:space="preserve">Код процедуры </w:t>
      </w:r>
      <w:r w:rsidR="00E5762D" w:rsidRPr="00E5762D">
        <w:rPr>
          <w:rFonts w:ascii="Sylfaen" w:hAnsi="Sylfaen" w:cs="Sylfaen"/>
          <w:i/>
          <w:sz w:val="20"/>
          <w:lang w:val="hy-AM"/>
        </w:rPr>
        <w:t>ԳՀԴ-ԳՀԱ</w:t>
      </w:r>
      <w:r w:rsidR="00E5762D" w:rsidRPr="00E5762D">
        <w:rPr>
          <w:rFonts w:ascii="Sylfaen" w:hAnsi="Sylfaen" w:cs="Sylfaen"/>
          <w:i/>
          <w:sz w:val="20"/>
          <w:lang w:val="en-US"/>
        </w:rPr>
        <w:t>Պ</w:t>
      </w:r>
      <w:r w:rsidR="00E5762D" w:rsidRPr="00E5762D">
        <w:rPr>
          <w:rFonts w:ascii="Sylfaen" w:hAnsi="Sylfaen" w:cs="Sylfaen"/>
          <w:i/>
          <w:sz w:val="20"/>
          <w:lang w:val="hy-AM"/>
        </w:rPr>
        <w:t>ՁԲ-21/11</w:t>
      </w:r>
    </w:p>
    <w:p w:rsidR="0012540C" w:rsidRPr="00E5762D" w:rsidRDefault="00E5762D" w:rsidP="00E5762D">
      <w:pPr>
        <w:pStyle w:val="32"/>
        <w:widowControl w:val="0"/>
        <w:ind w:firstLine="0"/>
        <w:rPr>
          <w:rFonts w:ascii="Sylfaen" w:hAnsi="Sylfaen" w:cs="Sylfaen"/>
          <w:b w:val="0"/>
          <w:sz w:val="24"/>
          <w:szCs w:val="24"/>
          <w:u w:val="none"/>
        </w:rPr>
      </w:pPr>
      <w:r w:rsidRPr="00E5762D">
        <w:rPr>
          <w:rFonts w:ascii="Sylfaen" w:hAnsi="Sylfaen"/>
          <w:b w:val="0"/>
          <w:i w:val="0"/>
          <w:sz w:val="20"/>
          <w:u w:val="none"/>
        </w:rPr>
        <w:t>«Гугаркская основная школа Лорийского марза РА» ГНКО</w:t>
      </w:r>
      <w:r w:rsidRPr="00E5762D">
        <w:rPr>
          <w:rFonts w:ascii="Sylfaen" w:hAnsi="Sylfaen"/>
          <w:b w:val="0"/>
          <w:i w:val="0"/>
          <w:sz w:val="20"/>
          <w:u w:val="none"/>
          <w:lang w:val="hy-AM"/>
        </w:rPr>
        <w:t xml:space="preserve"> </w:t>
      </w:r>
      <w:r w:rsidR="00D732C4" w:rsidRPr="00E5762D">
        <w:rPr>
          <w:rFonts w:ascii="Sylfaen" w:hAnsi="Sylfaen"/>
          <w:sz w:val="20"/>
        </w:rPr>
        <w:t xml:space="preserve">ниже представляет информацию об объявлении несостоявшейся </w:t>
      </w:r>
      <w:r w:rsidR="004E4619" w:rsidRPr="00E5762D">
        <w:rPr>
          <w:rFonts w:ascii="Sylfaen" w:hAnsi="Sylfaen"/>
          <w:sz w:val="20"/>
        </w:rPr>
        <w:t xml:space="preserve">процедуры </w:t>
      </w:r>
      <w:r w:rsidR="0012540C" w:rsidRPr="00E5762D">
        <w:rPr>
          <w:rFonts w:ascii="Sylfaen" w:hAnsi="Sylfaen"/>
          <w:sz w:val="20"/>
        </w:rPr>
        <w:t xml:space="preserve">закупки </w:t>
      </w:r>
      <w:r w:rsidR="00D732C4" w:rsidRPr="00E5762D">
        <w:rPr>
          <w:rFonts w:ascii="Sylfaen" w:hAnsi="Sylfaen"/>
          <w:sz w:val="20"/>
        </w:rPr>
        <w:t>по</w:t>
      </w:r>
      <w:r w:rsidR="00D14720" w:rsidRPr="00E5762D">
        <w:rPr>
          <w:rFonts w:ascii="Sylfaen" w:hAnsi="Sylfaen"/>
          <w:sz w:val="20"/>
        </w:rPr>
        <w:t>д</w:t>
      </w:r>
      <w:r w:rsidR="00D732C4" w:rsidRPr="00E5762D">
        <w:rPr>
          <w:rFonts w:ascii="Sylfaen" w:hAnsi="Sylfaen"/>
          <w:sz w:val="20"/>
        </w:rPr>
        <w:t xml:space="preserve"> код</w:t>
      </w:r>
      <w:r w:rsidR="00D14720" w:rsidRPr="00E5762D">
        <w:rPr>
          <w:rFonts w:ascii="Sylfaen" w:hAnsi="Sylfaen"/>
          <w:sz w:val="20"/>
        </w:rPr>
        <w:t>ом</w:t>
      </w:r>
      <w:r w:rsidR="00D732C4" w:rsidRPr="00E5762D">
        <w:rPr>
          <w:rFonts w:ascii="Sylfaen" w:hAnsi="Sylfaen"/>
          <w:sz w:val="20"/>
        </w:rPr>
        <w:t xml:space="preserve"> </w:t>
      </w:r>
      <w:r w:rsidRPr="00E5762D">
        <w:rPr>
          <w:rFonts w:ascii="Sylfaen" w:hAnsi="Sylfaen" w:cs="Sylfaen"/>
          <w:sz w:val="20"/>
          <w:lang w:val="hy-AM"/>
        </w:rPr>
        <w:t>ԳՀԴ-ԳՀԱ</w:t>
      </w:r>
      <w:r w:rsidRPr="00E5762D">
        <w:rPr>
          <w:rFonts w:ascii="Sylfaen" w:hAnsi="Sylfaen" w:cs="Sylfaen"/>
          <w:sz w:val="20"/>
          <w:lang w:val="en-US"/>
        </w:rPr>
        <w:t>Պ</w:t>
      </w:r>
      <w:r w:rsidRPr="00E5762D">
        <w:rPr>
          <w:rFonts w:ascii="Sylfaen" w:hAnsi="Sylfaen" w:cs="Sylfaen"/>
          <w:sz w:val="20"/>
          <w:lang w:val="hy-AM"/>
        </w:rPr>
        <w:t>ՁԲ-21/11</w:t>
      </w:r>
      <w:r w:rsidR="00EF4B5C" w:rsidRPr="00E5762D">
        <w:rPr>
          <w:rFonts w:ascii="Sylfaen" w:hAnsi="Sylfaen"/>
          <w:b w:val="0"/>
          <w:sz w:val="20"/>
          <w:lang w:val="af-ZA"/>
        </w:rPr>
        <w:t xml:space="preserve"> </w:t>
      </w:r>
      <w:r w:rsidR="0012540C" w:rsidRPr="00E5762D">
        <w:rPr>
          <w:rFonts w:ascii="Sylfaen" w:hAnsi="Sylfaen"/>
          <w:sz w:val="20"/>
        </w:rPr>
        <w:t>,</w:t>
      </w:r>
      <w:r w:rsidR="00D732C4" w:rsidRPr="00E5762D">
        <w:rPr>
          <w:rFonts w:ascii="Sylfaen" w:hAnsi="Sylfaen"/>
          <w:sz w:val="20"/>
        </w:rPr>
        <w:t xml:space="preserve"> организованной с целью приобретения </w:t>
      </w:r>
      <w:r w:rsidRPr="00E5762D">
        <w:rPr>
          <w:rFonts w:ascii="Sylfaen" w:hAnsi="Sylfaen"/>
          <w:sz w:val="20"/>
        </w:rPr>
        <w:t>еди</w:t>
      </w:r>
      <w:r w:rsidR="000021D5" w:rsidRPr="00E5762D">
        <w:rPr>
          <w:rFonts w:ascii="Sylfaen" w:hAnsi="Sylfaen"/>
          <w:sz w:val="20"/>
        </w:rPr>
        <w:t xml:space="preserve"> для своих нужд:</w:t>
      </w:r>
      <w:r w:rsidR="0012540C" w:rsidRPr="00E5762D">
        <w:rPr>
          <w:rFonts w:ascii="Sylfaen" w:hAnsi="Sylfaen"/>
          <w:sz w:val="20"/>
        </w:rPr>
        <w:br/>
      </w:r>
      <w:r w:rsidR="0012540C" w:rsidRPr="00E5762D">
        <w:rPr>
          <w:rFonts w:ascii="Sylfaen" w:hAnsi="Sylfaen"/>
          <w:sz w:val="16"/>
          <w:szCs w:val="16"/>
        </w:rPr>
        <w:t xml:space="preserve">                                 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245"/>
        <w:gridCol w:w="2783"/>
        <w:gridCol w:w="2283"/>
        <w:gridCol w:w="2205"/>
        <w:gridCol w:w="1989"/>
      </w:tblGrid>
      <w:tr w:rsidR="00A72AAE" w:rsidRPr="00E5762D" w:rsidTr="00E5762D">
        <w:trPr>
          <w:trHeight w:val="626"/>
          <w:jc w:val="center"/>
        </w:trPr>
        <w:tc>
          <w:tcPr>
            <w:tcW w:w="1245" w:type="dxa"/>
            <w:shd w:val="clear" w:color="auto" w:fill="auto"/>
            <w:vAlign w:val="center"/>
          </w:tcPr>
          <w:p w:rsidR="00A72AAE" w:rsidRPr="00E5762D" w:rsidRDefault="00CC482C" w:rsidP="00E5762D">
            <w:pPr>
              <w:widowControl w:val="0"/>
              <w:jc w:val="center"/>
              <w:rPr>
                <w:rFonts w:ascii="Sylfaen" w:hAnsi="Sylfaen" w:cs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>Номер лота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A72AAE" w:rsidRPr="00E5762D" w:rsidRDefault="00CC482C" w:rsidP="00E5762D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283" w:type="dxa"/>
            <w:shd w:val="clear" w:color="auto" w:fill="auto"/>
            <w:vAlign w:val="center"/>
          </w:tcPr>
          <w:p w:rsidR="005E0856" w:rsidRPr="00E5762D" w:rsidRDefault="00CC482C" w:rsidP="00E5762D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A72AAE" w:rsidRPr="00E5762D" w:rsidRDefault="00CC482C" w:rsidP="00E5762D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E5762D" w:rsidRDefault="00A72AAE" w:rsidP="00E5762D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/подчеркнуть соответствующую строку/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A72AAE" w:rsidRPr="00E5762D" w:rsidRDefault="00CC482C" w:rsidP="00E5762D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E5762D" w:rsidRPr="00E5762D" w:rsidTr="00E5762D">
        <w:trPr>
          <w:trHeight w:val="654"/>
          <w:jc w:val="center"/>
        </w:trPr>
        <w:tc>
          <w:tcPr>
            <w:tcW w:w="1245" w:type="dxa"/>
            <w:shd w:val="clear" w:color="auto" w:fill="auto"/>
            <w:vAlign w:val="bottom"/>
          </w:tcPr>
          <w:p w:rsidR="00E5762D" w:rsidRPr="00E5762D" w:rsidRDefault="00E5762D" w:rsidP="00E5762D">
            <w:pPr>
              <w:jc w:val="right"/>
              <w:rPr>
                <w:rFonts w:ascii="Sylfaen" w:hAnsi="Sylfaen"/>
                <w:color w:val="000000"/>
              </w:rPr>
            </w:pPr>
            <w:r w:rsidRPr="00E5762D">
              <w:rPr>
                <w:rFonts w:ascii="Sylfaen" w:hAnsi="Sylfae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783" w:type="dxa"/>
            <w:shd w:val="clear" w:color="auto" w:fill="auto"/>
          </w:tcPr>
          <w:p w:rsidR="00E5762D" w:rsidRPr="00E5762D" w:rsidRDefault="00E5762D" w:rsidP="00E5762D">
            <w:pPr>
              <w:rPr>
                <w:rFonts w:ascii="Sylfaen" w:hAnsi="Sylfaen"/>
              </w:rPr>
            </w:pPr>
            <w:r w:rsidRPr="00E5762D">
              <w:rPr>
                <w:rFonts w:ascii="Sylfaen" w:hAnsi="Sylfaen"/>
              </w:rPr>
              <w:t>Хлеб</w:t>
            </w:r>
          </w:p>
        </w:tc>
        <w:tc>
          <w:tcPr>
            <w:tcW w:w="2283" w:type="dxa"/>
            <w:shd w:val="clear" w:color="auto" w:fill="auto"/>
          </w:tcPr>
          <w:p w:rsidR="00E5762D" w:rsidRPr="00E5762D" w:rsidRDefault="00E5762D" w:rsidP="00520758">
            <w:pPr>
              <w:rPr>
                <w:rFonts w:ascii="Sylfaen" w:hAnsi="Sylfaen"/>
                <w:color w:val="000000"/>
                <w:sz w:val="20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E5762D" w:rsidRPr="00E5762D" w:rsidRDefault="00E5762D" w:rsidP="00206C73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 xml:space="preserve">1-го пункта </w:t>
            </w:r>
          </w:p>
          <w:p w:rsidR="00E5762D" w:rsidRPr="00E5762D" w:rsidRDefault="00E5762D" w:rsidP="00206C73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2-го пункта</w:t>
            </w:r>
          </w:p>
          <w:p w:rsidR="00E5762D" w:rsidRPr="00E5762D" w:rsidRDefault="00E5762D" w:rsidP="00206C73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>3-го пункта</w:t>
            </w:r>
          </w:p>
          <w:p w:rsidR="00E5762D" w:rsidRPr="00E5762D" w:rsidRDefault="00E5762D" w:rsidP="00206C73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4-го пункта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5762D" w:rsidRPr="00E5762D" w:rsidRDefault="00E5762D" w:rsidP="00206C73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Заявок не было представлено</w:t>
            </w:r>
          </w:p>
        </w:tc>
      </w:tr>
      <w:tr w:rsidR="00E5762D" w:rsidRPr="00E5762D" w:rsidTr="00F353C7">
        <w:trPr>
          <w:trHeight w:val="626"/>
          <w:jc w:val="center"/>
        </w:trPr>
        <w:tc>
          <w:tcPr>
            <w:tcW w:w="1245" w:type="dxa"/>
            <w:shd w:val="clear" w:color="auto" w:fill="auto"/>
            <w:vAlign w:val="bottom"/>
          </w:tcPr>
          <w:p w:rsidR="00E5762D" w:rsidRPr="00E5762D" w:rsidRDefault="00E5762D" w:rsidP="00E5762D">
            <w:pPr>
              <w:jc w:val="right"/>
              <w:rPr>
                <w:rFonts w:ascii="Sylfaen" w:hAnsi="Sylfaen"/>
                <w:color w:val="000000"/>
              </w:rPr>
            </w:pPr>
            <w:r w:rsidRPr="00E5762D">
              <w:rPr>
                <w:rFonts w:ascii="Sylfaen" w:hAnsi="Sylfae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783" w:type="dxa"/>
            <w:shd w:val="clear" w:color="auto" w:fill="auto"/>
          </w:tcPr>
          <w:p w:rsidR="00E5762D" w:rsidRPr="00E5762D" w:rsidRDefault="00E5762D" w:rsidP="00E5762D">
            <w:pPr>
              <w:rPr>
                <w:rFonts w:ascii="Sylfaen" w:hAnsi="Sylfaen"/>
              </w:rPr>
            </w:pPr>
            <w:r w:rsidRPr="00E5762D">
              <w:rPr>
                <w:rFonts w:ascii="Sylfaen" w:hAnsi="Sylfaen"/>
              </w:rPr>
              <w:t>Рис:</w:t>
            </w:r>
          </w:p>
        </w:tc>
        <w:tc>
          <w:tcPr>
            <w:tcW w:w="2283" w:type="dxa"/>
            <w:shd w:val="clear" w:color="auto" w:fill="auto"/>
          </w:tcPr>
          <w:p w:rsidR="00E5762D" w:rsidRPr="00E5762D" w:rsidRDefault="00E5762D">
            <w:pPr>
              <w:rPr>
                <w:rFonts w:ascii="Sylfaen" w:hAnsi="Sylfaen"/>
              </w:rPr>
            </w:pPr>
            <w:r w:rsidRPr="00E5762D">
              <w:rPr>
                <w:rFonts w:ascii="Sylfaen" w:hAnsi="Sylfaen"/>
              </w:rPr>
              <w:t>ООО "Гахраман"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 xml:space="preserve">1-го пункта 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2-го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3-го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4-го пункта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Цена выше сметной цены</w:t>
            </w:r>
          </w:p>
        </w:tc>
      </w:tr>
      <w:tr w:rsidR="00E5762D" w:rsidRPr="00E5762D" w:rsidTr="00F87AE6">
        <w:trPr>
          <w:trHeight w:val="626"/>
          <w:jc w:val="center"/>
        </w:trPr>
        <w:tc>
          <w:tcPr>
            <w:tcW w:w="1245" w:type="dxa"/>
            <w:shd w:val="clear" w:color="auto" w:fill="auto"/>
            <w:vAlign w:val="bottom"/>
          </w:tcPr>
          <w:p w:rsidR="00E5762D" w:rsidRPr="00E5762D" w:rsidRDefault="00E5762D" w:rsidP="00E5762D">
            <w:pPr>
              <w:jc w:val="right"/>
              <w:rPr>
                <w:rFonts w:ascii="Sylfaen" w:hAnsi="Sylfaen"/>
                <w:color w:val="000000"/>
              </w:rPr>
            </w:pPr>
            <w:r w:rsidRPr="00E5762D">
              <w:rPr>
                <w:rFonts w:ascii="Sylfaen" w:hAnsi="Sylfae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783" w:type="dxa"/>
            <w:shd w:val="clear" w:color="auto" w:fill="auto"/>
            <w:vAlign w:val="bottom"/>
          </w:tcPr>
          <w:p w:rsidR="00E5762D" w:rsidRPr="00E5762D" w:rsidRDefault="00E5762D" w:rsidP="00E5762D">
            <w:pPr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</w:rPr>
              <w:t>Макаронные изделия:</w:t>
            </w:r>
          </w:p>
        </w:tc>
        <w:tc>
          <w:tcPr>
            <w:tcW w:w="2283" w:type="dxa"/>
            <w:shd w:val="clear" w:color="auto" w:fill="auto"/>
          </w:tcPr>
          <w:p w:rsidR="00E5762D" w:rsidRPr="00E5762D" w:rsidRDefault="00E5762D">
            <w:pPr>
              <w:rPr>
                <w:rFonts w:ascii="Sylfaen" w:hAnsi="Sylfaen"/>
              </w:rPr>
            </w:pPr>
            <w:r w:rsidRPr="00E5762D">
              <w:rPr>
                <w:rFonts w:ascii="Sylfaen" w:hAnsi="Sylfaen"/>
              </w:rPr>
              <w:t>ООО "Гахраман"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 xml:space="preserve">1-го пункта 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2-го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3-го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4-го пункта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Цена выше сметной цены</w:t>
            </w:r>
          </w:p>
        </w:tc>
      </w:tr>
      <w:tr w:rsidR="00E5762D" w:rsidRPr="00E5762D" w:rsidTr="00F87AE6">
        <w:trPr>
          <w:trHeight w:val="626"/>
          <w:jc w:val="center"/>
        </w:trPr>
        <w:tc>
          <w:tcPr>
            <w:tcW w:w="1245" w:type="dxa"/>
            <w:shd w:val="clear" w:color="auto" w:fill="auto"/>
            <w:vAlign w:val="bottom"/>
          </w:tcPr>
          <w:p w:rsidR="00E5762D" w:rsidRPr="00E5762D" w:rsidRDefault="00E5762D" w:rsidP="00E5762D">
            <w:pPr>
              <w:jc w:val="right"/>
              <w:rPr>
                <w:rFonts w:ascii="Sylfaen" w:hAnsi="Sylfaen"/>
                <w:color w:val="000000"/>
              </w:rPr>
            </w:pPr>
            <w:r w:rsidRPr="00E5762D">
              <w:rPr>
                <w:rFonts w:ascii="Sylfaen" w:hAnsi="Sylfae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783" w:type="dxa"/>
            <w:shd w:val="clear" w:color="auto" w:fill="auto"/>
            <w:vAlign w:val="bottom"/>
          </w:tcPr>
          <w:p w:rsidR="00E5762D" w:rsidRPr="00E5762D" w:rsidRDefault="00E5762D" w:rsidP="00E5762D">
            <w:pPr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</w:rPr>
              <w:t>Гречиха</w:t>
            </w:r>
          </w:p>
        </w:tc>
        <w:tc>
          <w:tcPr>
            <w:tcW w:w="2283" w:type="dxa"/>
            <w:shd w:val="clear" w:color="auto" w:fill="auto"/>
          </w:tcPr>
          <w:p w:rsidR="00E5762D" w:rsidRPr="00E5762D" w:rsidRDefault="00E5762D">
            <w:pPr>
              <w:rPr>
                <w:rFonts w:ascii="Sylfaen" w:hAnsi="Sylfaen"/>
              </w:rPr>
            </w:pPr>
            <w:r w:rsidRPr="00E5762D">
              <w:rPr>
                <w:rFonts w:ascii="Sylfaen" w:hAnsi="Sylfaen"/>
              </w:rPr>
              <w:t>ООО "Гахраман"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 xml:space="preserve">1-го пункта 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2-го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3-го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4-го пункта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Цена выше сметной цены</w:t>
            </w:r>
          </w:p>
        </w:tc>
      </w:tr>
      <w:tr w:rsidR="00E5762D" w:rsidRPr="00E5762D" w:rsidTr="00F87AE6">
        <w:trPr>
          <w:trHeight w:val="626"/>
          <w:jc w:val="center"/>
        </w:trPr>
        <w:tc>
          <w:tcPr>
            <w:tcW w:w="1245" w:type="dxa"/>
            <w:shd w:val="clear" w:color="auto" w:fill="auto"/>
            <w:vAlign w:val="bottom"/>
          </w:tcPr>
          <w:p w:rsidR="00E5762D" w:rsidRPr="00E5762D" w:rsidRDefault="00E5762D" w:rsidP="00E5762D">
            <w:pPr>
              <w:jc w:val="right"/>
              <w:rPr>
                <w:rFonts w:ascii="Sylfaen" w:hAnsi="Sylfaen"/>
                <w:color w:val="000000"/>
              </w:rPr>
            </w:pPr>
            <w:r w:rsidRPr="00E5762D">
              <w:rPr>
                <w:rFonts w:ascii="Sylfaen" w:hAnsi="Sylfaen"/>
                <w:color w:val="000000"/>
                <w:sz w:val="22"/>
                <w:szCs w:val="22"/>
              </w:rPr>
              <w:t>5</w:t>
            </w:r>
          </w:p>
        </w:tc>
        <w:tc>
          <w:tcPr>
            <w:tcW w:w="2783" w:type="dxa"/>
            <w:shd w:val="clear" w:color="auto" w:fill="auto"/>
            <w:vAlign w:val="bottom"/>
          </w:tcPr>
          <w:p w:rsidR="00E5762D" w:rsidRPr="00E5762D" w:rsidRDefault="00E5762D" w:rsidP="00E5762D">
            <w:pPr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</w:rPr>
              <w:t>Растительное масло</w:t>
            </w:r>
          </w:p>
        </w:tc>
        <w:tc>
          <w:tcPr>
            <w:tcW w:w="2283" w:type="dxa"/>
            <w:shd w:val="clear" w:color="auto" w:fill="auto"/>
          </w:tcPr>
          <w:p w:rsidR="00E5762D" w:rsidRPr="00E5762D" w:rsidRDefault="00E5762D">
            <w:pPr>
              <w:rPr>
                <w:rFonts w:ascii="Sylfaen" w:hAnsi="Sylfaen"/>
              </w:rPr>
            </w:pPr>
            <w:r w:rsidRPr="00E5762D">
              <w:rPr>
                <w:rFonts w:ascii="Sylfaen" w:hAnsi="Sylfaen"/>
              </w:rPr>
              <w:t>ООО "Гахраман"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 xml:space="preserve">1-го пункта 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2-го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3-го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4-го пункта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Цена выше сметной цены</w:t>
            </w:r>
          </w:p>
        </w:tc>
      </w:tr>
      <w:tr w:rsidR="00E5762D" w:rsidRPr="00E5762D" w:rsidTr="00F87AE6">
        <w:trPr>
          <w:trHeight w:val="626"/>
          <w:jc w:val="center"/>
        </w:trPr>
        <w:tc>
          <w:tcPr>
            <w:tcW w:w="1245" w:type="dxa"/>
            <w:shd w:val="clear" w:color="auto" w:fill="auto"/>
            <w:vAlign w:val="bottom"/>
          </w:tcPr>
          <w:p w:rsidR="00E5762D" w:rsidRPr="00E5762D" w:rsidRDefault="00E5762D" w:rsidP="00E5762D">
            <w:pPr>
              <w:jc w:val="right"/>
              <w:rPr>
                <w:rFonts w:ascii="Sylfaen" w:hAnsi="Sylfaen"/>
                <w:color w:val="000000"/>
              </w:rPr>
            </w:pPr>
            <w:r w:rsidRPr="00E5762D">
              <w:rPr>
                <w:rFonts w:ascii="Sylfaen" w:hAnsi="Sylfaen"/>
                <w:color w:val="000000"/>
                <w:sz w:val="22"/>
                <w:szCs w:val="22"/>
              </w:rPr>
              <w:t>6</w:t>
            </w:r>
          </w:p>
        </w:tc>
        <w:tc>
          <w:tcPr>
            <w:tcW w:w="2783" w:type="dxa"/>
            <w:shd w:val="clear" w:color="auto" w:fill="auto"/>
            <w:vAlign w:val="bottom"/>
          </w:tcPr>
          <w:p w:rsidR="00E5762D" w:rsidRPr="00E5762D" w:rsidRDefault="00E5762D" w:rsidP="00E5762D">
            <w:pPr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</w:rPr>
              <w:t>Желтый горошек</w:t>
            </w:r>
          </w:p>
        </w:tc>
        <w:tc>
          <w:tcPr>
            <w:tcW w:w="2283" w:type="dxa"/>
            <w:shd w:val="clear" w:color="auto" w:fill="auto"/>
          </w:tcPr>
          <w:p w:rsidR="00E5762D" w:rsidRPr="00E5762D" w:rsidRDefault="00E5762D">
            <w:pPr>
              <w:rPr>
                <w:rFonts w:ascii="Sylfaen" w:hAnsi="Sylfaen"/>
              </w:rPr>
            </w:pPr>
            <w:r w:rsidRPr="00E5762D">
              <w:rPr>
                <w:rFonts w:ascii="Sylfaen" w:hAnsi="Sylfaen"/>
              </w:rPr>
              <w:t>ООО "Гахраман"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 xml:space="preserve">1-го пункта 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2-го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3-го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4-го пункта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Цена выше сметной цены</w:t>
            </w:r>
          </w:p>
        </w:tc>
      </w:tr>
      <w:tr w:rsidR="00E5762D" w:rsidRPr="00E5762D" w:rsidTr="00F87AE6">
        <w:trPr>
          <w:trHeight w:val="626"/>
          <w:jc w:val="center"/>
        </w:trPr>
        <w:tc>
          <w:tcPr>
            <w:tcW w:w="1245" w:type="dxa"/>
            <w:shd w:val="clear" w:color="auto" w:fill="auto"/>
            <w:vAlign w:val="bottom"/>
          </w:tcPr>
          <w:p w:rsidR="00E5762D" w:rsidRPr="00E5762D" w:rsidRDefault="00E5762D" w:rsidP="00E5762D">
            <w:pPr>
              <w:jc w:val="right"/>
              <w:rPr>
                <w:rFonts w:ascii="Sylfaen" w:hAnsi="Sylfaen"/>
                <w:color w:val="000000"/>
              </w:rPr>
            </w:pPr>
            <w:r w:rsidRPr="00E5762D">
              <w:rPr>
                <w:rFonts w:ascii="Sylfaen" w:hAnsi="Sylfaen"/>
                <w:color w:val="000000"/>
                <w:sz w:val="22"/>
                <w:szCs w:val="22"/>
              </w:rPr>
              <w:t>7</w:t>
            </w:r>
          </w:p>
        </w:tc>
        <w:tc>
          <w:tcPr>
            <w:tcW w:w="2783" w:type="dxa"/>
            <w:shd w:val="clear" w:color="auto" w:fill="auto"/>
            <w:vAlign w:val="bottom"/>
          </w:tcPr>
          <w:p w:rsidR="00E5762D" w:rsidRPr="00E5762D" w:rsidRDefault="00E5762D" w:rsidP="00E5762D">
            <w:pPr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</w:rPr>
              <w:t>Чечевица</w:t>
            </w:r>
          </w:p>
        </w:tc>
        <w:tc>
          <w:tcPr>
            <w:tcW w:w="2283" w:type="dxa"/>
            <w:shd w:val="clear" w:color="auto" w:fill="auto"/>
          </w:tcPr>
          <w:p w:rsidR="00E5762D" w:rsidRPr="00E5762D" w:rsidRDefault="00E5762D">
            <w:pPr>
              <w:rPr>
                <w:rFonts w:ascii="Sylfaen" w:hAnsi="Sylfaen"/>
              </w:rPr>
            </w:pPr>
            <w:r w:rsidRPr="00E5762D">
              <w:rPr>
                <w:rFonts w:ascii="Sylfaen" w:hAnsi="Sylfaen"/>
              </w:rPr>
              <w:t>ООО "Гахраман"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 xml:space="preserve">1-го пункта 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2-го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3-го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4-го пункта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Цена выше сметной цены</w:t>
            </w:r>
          </w:p>
        </w:tc>
      </w:tr>
      <w:tr w:rsidR="00E5762D" w:rsidRPr="00E5762D" w:rsidTr="00C47502">
        <w:trPr>
          <w:trHeight w:val="626"/>
          <w:jc w:val="center"/>
        </w:trPr>
        <w:tc>
          <w:tcPr>
            <w:tcW w:w="1245" w:type="dxa"/>
            <w:shd w:val="clear" w:color="auto" w:fill="auto"/>
            <w:vAlign w:val="bottom"/>
          </w:tcPr>
          <w:p w:rsidR="00E5762D" w:rsidRPr="00E5762D" w:rsidRDefault="00E5762D" w:rsidP="00E5762D">
            <w:pPr>
              <w:jc w:val="right"/>
              <w:rPr>
                <w:rFonts w:ascii="Sylfaen" w:hAnsi="Sylfaen"/>
                <w:color w:val="000000"/>
              </w:rPr>
            </w:pPr>
            <w:r w:rsidRPr="00E5762D">
              <w:rPr>
                <w:rFonts w:ascii="Sylfaen" w:hAnsi="Sylfaen"/>
                <w:color w:val="000000"/>
                <w:sz w:val="22"/>
                <w:szCs w:val="22"/>
              </w:rPr>
              <w:t>8</w:t>
            </w:r>
          </w:p>
        </w:tc>
        <w:tc>
          <w:tcPr>
            <w:tcW w:w="2783" w:type="dxa"/>
            <w:shd w:val="clear" w:color="auto" w:fill="auto"/>
          </w:tcPr>
          <w:p w:rsidR="00E5762D" w:rsidRPr="00E5762D" w:rsidRDefault="00E5762D" w:rsidP="00520758">
            <w:pPr>
              <w:rPr>
                <w:rFonts w:ascii="Sylfaen" w:hAnsi="Sylfaen"/>
              </w:rPr>
            </w:pPr>
            <w:r w:rsidRPr="00E5762D">
              <w:rPr>
                <w:rFonts w:ascii="Sylfaen" w:hAnsi="Sylfaen"/>
              </w:rPr>
              <w:t>Бобы</w:t>
            </w:r>
          </w:p>
        </w:tc>
        <w:tc>
          <w:tcPr>
            <w:tcW w:w="2283" w:type="dxa"/>
            <w:shd w:val="clear" w:color="auto" w:fill="auto"/>
          </w:tcPr>
          <w:p w:rsidR="00E5762D" w:rsidRPr="00E5762D" w:rsidRDefault="00E5762D" w:rsidP="00520758">
            <w:pPr>
              <w:rPr>
                <w:rFonts w:ascii="Sylfaen" w:hAnsi="Sylfaen"/>
                <w:color w:val="000000"/>
                <w:sz w:val="20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 xml:space="preserve">1-го пункта 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2-го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>3-го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4-го пункта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Заявок не было представлено</w:t>
            </w:r>
          </w:p>
        </w:tc>
      </w:tr>
      <w:tr w:rsidR="00E5762D" w:rsidRPr="00E5762D" w:rsidTr="006E405A">
        <w:trPr>
          <w:trHeight w:val="626"/>
          <w:jc w:val="center"/>
        </w:trPr>
        <w:tc>
          <w:tcPr>
            <w:tcW w:w="1245" w:type="dxa"/>
            <w:shd w:val="clear" w:color="auto" w:fill="auto"/>
            <w:vAlign w:val="bottom"/>
          </w:tcPr>
          <w:p w:rsidR="00E5762D" w:rsidRPr="00E5762D" w:rsidRDefault="00E5762D" w:rsidP="00E5762D">
            <w:pPr>
              <w:jc w:val="right"/>
              <w:rPr>
                <w:rFonts w:ascii="Sylfaen" w:hAnsi="Sylfaen"/>
                <w:color w:val="000000"/>
              </w:rPr>
            </w:pPr>
            <w:r w:rsidRPr="00E5762D">
              <w:rPr>
                <w:rFonts w:ascii="Sylfaen" w:hAnsi="Sylfaen"/>
                <w:color w:val="00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2783" w:type="dxa"/>
            <w:shd w:val="clear" w:color="auto" w:fill="auto"/>
          </w:tcPr>
          <w:p w:rsidR="00E5762D" w:rsidRPr="00E5762D" w:rsidRDefault="00E5762D" w:rsidP="00520758">
            <w:pPr>
              <w:rPr>
                <w:rFonts w:ascii="Sylfaen" w:hAnsi="Sylfaen"/>
              </w:rPr>
            </w:pPr>
            <w:r w:rsidRPr="00E5762D">
              <w:rPr>
                <w:rFonts w:ascii="Sylfaen" w:hAnsi="Sylfaen"/>
              </w:rPr>
              <w:t>Сыр:</w:t>
            </w:r>
          </w:p>
        </w:tc>
        <w:tc>
          <w:tcPr>
            <w:tcW w:w="2283" w:type="dxa"/>
            <w:shd w:val="clear" w:color="auto" w:fill="auto"/>
          </w:tcPr>
          <w:p w:rsidR="00E5762D" w:rsidRPr="00E5762D" w:rsidRDefault="00E5762D">
            <w:pPr>
              <w:rPr>
                <w:rFonts w:ascii="Sylfaen" w:hAnsi="Sylfaen"/>
              </w:rPr>
            </w:pPr>
            <w:r w:rsidRPr="00E5762D">
              <w:rPr>
                <w:rFonts w:ascii="Sylfaen" w:hAnsi="Sylfaen"/>
              </w:rPr>
              <w:t>ООО "Гахраман"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 xml:space="preserve">1-го пункта 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2-го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3-го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4-го пункта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Цена выше сметной цены</w:t>
            </w:r>
          </w:p>
        </w:tc>
      </w:tr>
      <w:tr w:rsidR="00E5762D" w:rsidRPr="00E5762D" w:rsidTr="006E405A">
        <w:trPr>
          <w:trHeight w:val="626"/>
          <w:jc w:val="center"/>
        </w:trPr>
        <w:tc>
          <w:tcPr>
            <w:tcW w:w="1245" w:type="dxa"/>
            <w:shd w:val="clear" w:color="auto" w:fill="auto"/>
            <w:vAlign w:val="bottom"/>
          </w:tcPr>
          <w:p w:rsidR="00E5762D" w:rsidRPr="00E5762D" w:rsidRDefault="00E5762D" w:rsidP="00E5762D">
            <w:pPr>
              <w:jc w:val="right"/>
              <w:rPr>
                <w:rFonts w:ascii="Sylfaen" w:hAnsi="Sylfaen"/>
                <w:color w:val="000000"/>
              </w:rPr>
            </w:pPr>
            <w:r w:rsidRPr="00E5762D">
              <w:rPr>
                <w:rFonts w:ascii="Sylfaen" w:hAnsi="Sylfae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783" w:type="dxa"/>
            <w:shd w:val="clear" w:color="auto" w:fill="auto"/>
            <w:vAlign w:val="bottom"/>
          </w:tcPr>
          <w:p w:rsidR="00E5762D" w:rsidRPr="00E5762D" w:rsidRDefault="00E5762D" w:rsidP="00E5762D">
            <w:pPr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</w:rPr>
              <w:t>Курица</w:t>
            </w:r>
          </w:p>
        </w:tc>
        <w:tc>
          <w:tcPr>
            <w:tcW w:w="2283" w:type="dxa"/>
            <w:shd w:val="clear" w:color="auto" w:fill="auto"/>
          </w:tcPr>
          <w:p w:rsidR="00E5762D" w:rsidRPr="00E5762D" w:rsidRDefault="00E5762D">
            <w:pPr>
              <w:rPr>
                <w:rFonts w:ascii="Sylfaen" w:hAnsi="Sylfaen"/>
              </w:rPr>
            </w:pPr>
            <w:r w:rsidRPr="00E5762D">
              <w:rPr>
                <w:rFonts w:ascii="Sylfaen" w:hAnsi="Sylfaen"/>
              </w:rPr>
              <w:t>ООО "Гахраман"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 xml:space="preserve">1-го пункта 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2-го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3-го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4-го пункта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Цена выше сметной цены</w:t>
            </w:r>
          </w:p>
        </w:tc>
      </w:tr>
      <w:tr w:rsidR="00E5762D" w:rsidRPr="00E5762D" w:rsidTr="00E4096F">
        <w:trPr>
          <w:trHeight w:val="626"/>
          <w:jc w:val="center"/>
        </w:trPr>
        <w:tc>
          <w:tcPr>
            <w:tcW w:w="1245" w:type="dxa"/>
            <w:shd w:val="clear" w:color="auto" w:fill="auto"/>
            <w:vAlign w:val="bottom"/>
          </w:tcPr>
          <w:p w:rsidR="00E5762D" w:rsidRPr="00E5762D" w:rsidRDefault="00E5762D" w:rsidP="00E5762D">
            <w:pPr>
              <w:jc w:val="right"/>
              <w:rPr>
                <w:rFonts w:ascii="Sylfaen" w:hAnsi="Sylfaen"/>
                <w:color w:val="000000"/>
              </w:rPr>
            </w:pPr>
            <w:r w:rsidRPr="00E5762D">
              <w:rPr>
                <w:rFonts w:ascii="Sylfaen" w:hAnsi="Sylfae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783" w:type="dxa"/>
            <w:shd w:val="clear" w:color="auto" w:fill="auto"/>
          </w:tcPr>
          <w:p w:rsidR="00E5762D" w:rsidRPr="00E5762D" w:rsidRDefault="00E5762D" w:rsidP="00520758">
            <w:pPr>
              <w:rPr>
                <w:rFonts w:ascii="Sylfaen" w:hAnsi="Sylfaen"/>
              </w:rPr>
            </w:pPr>
            <w:r w:rsidRPr="00E5762D">
              <w:rPr>
                <w:rFonts w:ascii="Sylfaen" w:hAnsi="Sylfaen"/>
              </w:rPr>
              <w:t>Картошка</w:t>
            </w:r>
          </w:p>
        </w:tc>
        <w:tc>
          <w:tcPr>
            <w:tcW w:w="2283" w:type="dxa"/>
            <w:shd w:val="clear" w:color="auto" w:fill="auto"/>
          </w:tcPr>
          <w:p w:rsidR="00E5762D" w:rsidRPr="00E5762D" w:rsidRDefault="00E5762D" w:rsidP="00520758">
            <w:pPr>
              <w:rPr>
                <w:rFonts w:ascii="Sylfaen" w:hAnsi="Sylfaen"/>
                <w:color w:val="000000"/>
                <w:sz w:val="20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 xml:space="preserve">1-го пункта 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2-го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>3-го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4-го пункта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Заявок не было представлено</w:t>
            </w:r>
          </w:p>
        </w:tc>
      </w:tr>
      <w:tr w:rsidR="00E5762D" w:rsidRPr="00E5762D" w:rsidTr="00E4096F">
        <w:trPr>
          <w:trHeight w:val="626"/>
          <w:jc w:val="center"/>
        </w:trPr>
        <w:tc>
          <w:tcPr>
            <w:tcW w:w="1245" w:type="dxa"/>
            <w:shd w:val="clear" w:color="auto" w:fill="auto"/>
            <w:vAlign w:val="bottom"/>
          </w:tcPr>
          <w:p w:rsidR="00E5762D" w:rsidRPr="00E5762D" w:rsidRDefault="00E5762D" w:rsidP="00E5762D">
            <w:pPr>
              <w:jc w:val="right"/>
              <w:rPr>
                <w:rFonts w:ascii="Sylfaen" w:hAnsi="Sylfaen"/>
                <w:color w:val="000000"/>
              </w:rPr>
            </w:pPr>
            <w:r w:rsidRPr="00E5762D">
              <w:rPr>
                <w:rFonts w:ascii="Sylfaen" w:hAnsi="Sylfae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783" w:type="dxa"/>
            <w:shd w:val="clear" w:color="auto" w:fill="auto"/>
          </w:tcPr>
          <w:p w:rsidR="00E5762D" w:rsidRPr="00E5762D" w:rsidRDefault="00E5762D" w:rsidP="00520758">
            <w:pPr>
              <w:rPr>
                <w:rFonts w:ascii="Sylfaen" w:hAnsi="Sylfaen"/>
              </w:rPr>
            </w:pPr>
            <w:r w:rsidRPr="00E5762D">
              <w:rPr>
                <w:rFonts w:ascii="Sylfaen" w:hAnsi="Sylfaen"/>
              </w:rPr>
              <w:t>Головка лука</w:t>
            </w:r>
          </w:p>
        </w:tc>
        <w:tc>
          <w:tcPr>
            <w:tcW w:w="2283" w:type="dxa"/>
            <w:shd w:val="clear" w:color="auto" w:fill="auto"/>
          </w:tcPr>
          <w:p w:rsidR="00E5762D" w:rsidRPr="00E5762D" w:rsidRDefault="00E5762D" w:rsidP="00520758">
            <w:pPr>
              <w:rPr>
                <w:rFonts w:ascii="Sylfaen" w:hAnsi="Sylfaen"/>
                <w:color w:val="000000"/>
                <w:sz w:val="20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 xml:space="preserve">1-го пункта 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2-го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>3-го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4-го пункта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Заявок не было представлено</w:t>
            </w:r>
          </w:p>
        </w:tc>
      </w:tr>
      <w:tr w:rsidR="00E5762D" w:rsidRPr="00E5762D" w:rsidTr="00BA74F8">
        <w:trPr>
          <w:trHeight w:val="626"/>
          <w:jc w:val="center"/>
        </w:trPr>
        <w:tc>
          <w:tcPr>
            <w:tcW w:w="1245" w:type="dxa"/>
            <w:shd w:val="clear" w:color="auto" w:fill="auto"/>
            <w:vAlign w:val="bottom"/>
          </w:tcPr>
          <w:p w:rsidR="00E5762D" w:rsidRPr="00E5762D" w:rsidRDefault="00E5762D" w:rsidP="00E5762D">
            <w:pPr>
              <w:jc w:val="right"/>
              <w:rPr>
                <w:rFonts w:ascii="Sylfaen" w:hAnsi="Sylfaen"/>
                <w:color w:val="000000"/>
              </w:rPr>
            </w:pPr>
            <w:r w:rsidRPr="00E5762D">
              <w:rPr>
                <w:rFonts w:ascii="Sylfaen" w:hAnsi="Sylfae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783" w:type="dxa"/>
            <w:shd w:val="clear" w:color="auto" w:fill="auto"/>
          </w:tcPr>
          <w:p w:rsidR="00E5762D" w:rsidRPr="00E5762D" w:rsidRDefault="00E5762D" w:rsidP="00520758">
            <w:pPr>
              <w:rPr>
                <w:rFonts w:ascii="Sylfaen" w:hAnsi="Sylfaen"/>
              </w:rPr>
            </w:pPr>
            <w:r w:rsidRPr="00E5762D">
              <w:rPr>
                <w:rFonts w:ascii="Sylfaen" w:hAnsi="Sylfaen"/>
              </w:rPr>
              <w:t>Томатная паста</w:t>
            </w:r>
          </w:p>
        </w:tc>
        <w:tc>
          <w:tcPr>
            <w:tcW w:w="2283" w:type="dxa"/>
            <w:shd w:val="clear" w:color="auto" w:fill="auto"/>
          </w:tcPr>
          <w:p w:rsidR="00E5762D" w:rsidRPr="00E5762D" w:rsidRDefault="00E5762D" w:rsidP="00520758">
            <w:pPr>
              <w:rPr>
                <w:rFonts w:ascii="Sylfaen" w:hAnsi="Sylfaen"/>
                <w:color w:val="000000"/>
                <w:sz w:val="20"/>
              </w:rPr>
            </w:pPr>
            <w:r w:rsidRPr="00E5762D">
              <w:rPr>
                <w:rFonts w:ascii="Sylfaen" w:hAnsi="Sylfaen"/>
              </w:rPr>
              <w:t>ООО "Гахраман"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 xml:space="preserve">1-го пункта 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2-го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3-го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4-го пункта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Цена выше сметной цены</w:t>
            </w:r>
          </w:p>
        </w:tc>
      </w:tr>
      <w:tr w:rsidR="00E5762D" w:rsidRPr="00E5762D" w:rsidTr="003C4065">
        <w:trPr>
          <w:trHeight w:val="626"/>
          <w:jc w:val="center"/>
        </w:trPr>
        <w:tc>
          <w:tcPr>
            <w:tcW w:w="1245" w:type="dxa"/>
            <w:shd w:val="clear" w:color="auto" w:fill="auto"/>
            <w:vAlign w:val="bottom"/>
          </w:tcPr>
          <w:p w:rsidR="00E5762D" w:rsidRPr="00E5762D" w:rsidRDefault="00E5762D" w:rsidP="00E5762D">
            <w:pPr>
              <w:jc w:val="right"/>
              <w:rPr>
                <w:rFonts w:ascii="Sylfaen" w:hAnsi="Sylfaen"/>
                <w:color w:val="000000"/>
              </w:rPr>
            </w:pPr>
            <w:r w:rsidRPr="00E5762D">
              <w:rPr>
                <w:rFonts w:ascii="Sylfaen" w:hAnsi="Sylfae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783" w:type="dxa"/>
            <w:shd w:val="clear" w:color="auto" w:fill="auto"/>
          </w:tcPr>
          <w:p w:rsidR="00E5762D" w:rsidRPr="00E5762D" w:rsidRDefault="00E5762D" w:rsidP="00520758">
            <w:pPr>
              <w:rPr>
                <w:rFonts w:ascii="Sylfaen" w:hAnsi="Sylfaen"/>
              </w:rPr>
            </w:pPr>
            <w:r w:rsidRPr="00E5762D">
              <w:rPr>
                <w:rFonts w:ascii="Sylfaen" w:hAnsi="Sylfaen"/>
              </w:rPr>
              <w:t>Капуста</w:t>
            </w:r>
          </w:p>
        </w:tc>
        <w:tc>
          <w:tcPr>
            <w:tcW w:w="2283" w:type="dxa"/>
            <w:shd w:val="clear" w:color="auto" w:fill="auto"/>
          </w:tcPr>
          <w:p w:rsidR="00E5762D" w:rsidRPr="00E5762D" w:rsidRDefault="00E5762D" w:rsidP="00520758">
            <w:pPr>
              <w:rPr>
                <w:rFonts w:ascii="Sylfaen" w:hAnsi="Sylfaen"/>
                <w:color w:val="000000"/>
                <w:sz w:val="20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 xml:space="preserve">1-го пункта 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2-го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>3-го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4-го пункта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Заявок не было представлено</w:t>
            </w:r>
          </w:p>
        </w:tc>
      </w:tr>
      <w:tr w:rsidR="00E5762D" w:rsidRPr="00E5762D" w:rsidTr="003C4065">
        <w:trPr>
          <w:trHeight w:val="626"/>
          <w:jc w:val="center"/>
        </w:trPr>
        <w:tc>
          <w:tcPr>
            <w:tcW w:w="1245" w:type="dxa"/>
            <w:shd w:val="clear" w:color="auto" w:fill="auto"/>
            <w:vAlign w:val="bottom"/>
          </w:tcPr>
          <w:p w:rsidR="00E5762D" w:rsidRPr="00E5762D" w:rsidRDefault="00E5762D" w:rsidP="00E5762D">
            <w:pPr>
              <w:jc w:val="right"/>
              <w:rPr>
                <w:rFonts w:ascii="Sylfaen" w:hAnsi="Sylfaen"/>
                <w:color w:val="000000"/>
              </w:rPr>
            </w:pPr>
            <w:r w:rsidRPr="00E5762D">
              <w:rPr>
                <w:rFonts w:ascii="Sylfaen" w:hAnsi="Sylfae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783" w:type="dxa"/>
            <w:shd w:val="clear" w:color="auto" w:fill="auto"/>
          </w:tcPr>
          <w:p w:rsidR="00E5762D" w:rsidRPr="00E5762D" w:rsidRDefault="00E5762D" w:rsidP="00520758">
            <w:pPr>
              <w:rPr>
                <w:rFonts w:ascii="Sylfaen" w:hAnsi="Sylfaen"/>
              </w:rPr>
            </w:pPr>
            <w:r w:rsidRPr="00E5762D">
              <w:rPr>
                <w:rFonts w:ascii="Sylfaen" w:hAnsi="Sylfaen"/>
              </w:rPr>
              <w:t>Морковь</w:t>
            </w:r>
          </w:p>
        </w:tc>
        <w:tc>
          <w:tcPr>
            <w:tcW w:w="2283" w:type="dxa"/>
            <w:shd w:val="clear" w:color="auto" w:fill="auto"/>
          </w:tcPr>
          <w:p w:rsidR="00E5762D" w:rsidRPr="00E5762D" w:rsidRDefault="00E5762D" w:rsidP="00520758">
            <w:pPr>
              <w:rPr>
                <w:rFonts w:ascii="Sylfaen" w:hAnsi="Sylfaen"/>
                <w:color w:val="000000"/>
                <w:sz w:val="20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 xml:space="preserve">1-го пункта 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2-го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>3-го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4-го пункта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Заявок не было представлено</w:t>
            </w:r>
          </w:p>
        </w:tc>
      </w:tr>
      <w:tr w:rsidR="00E5762D" w:rsidRPr="00E5762D" w:rsidTr="003C4065">
        <w:trPr>
          <w:trHeight w:val="626"/>
          <w:jc w:val="center"/>
        </w:trPr>
        <w:tc>
          <w:tcPr>
            <w:tcW w:w="1245" w:type="dxa"/>
            <w:shd w:val="clear" w:color="auto" w:fill="auto"/>
            <w:vAlign w:val="bottom"/>
          </w:tcPr>
          <w:p w:rsidR="00E5762D" w:rsidRPr="00E5762D" w:rsidRDefault="00E5762D" w:rsidP="00E5762D">
            <w:pPr>
              <w:jc w:val="right"/>
              <w:rPr>
                <w:rFonts w:ascii="Sylfaen" w:hAnsi="Sylfaen"/>
                <w:color w:val="000000"/>
              </w:rPr>
            </w:pPr>
            <w:r w:rsidRPr="00E5762D">
              <w:rPr>
                <w:rFonts w:ascii="Sylfaen" w:hAnsi="Sylfae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783" w:type="dxa"/>
            <w:shd w:val="clear" w:color="auto" w:fill="auto"/>
          </w:tcPr>
          <w:p w:rsidR="00E5762D" w:rsidRPr="00E5762D" w:rsidRDefault="00E5762D" w:rsidP="00520758">
            <w:pPr>
              <w:rPr>
                <w:rFonts w:ascii="Sylfaen" w:hAnsi="Sylfaen"/>
              </w:rPr>
            </w:pPr>
            <w:r w:rsidRPr="00E5762D">
              <w:rPr>
                <w:rFonts w:ascii="Sylfaen" w:hAnsi="Sylfaen"/>
              </w:rPr>
              <w:t>Красная свекла</w:t>
            </w:r>
          </w:p>
        </w:tc>
        <w:tc>
          <w:tcPr>
            <w:tcW w:w="2283" w:type="dxa"/>
            <w:shd w:val="clear" w:color="auto" w:fill="auto"/>
          </w:tcPr>
          <w:p w:rsidR="00E5762D" w:rsidRPr="00E5762D" w:rsidRDefault="00E5762D" w:rsidP="00520758">
            <w:pPr>
              <w:rPr>
                <w:rFonts w:ascii="Sylfaen" w:hAnsi="Sylfaen"/>
                <w:color w:val="000000"/>
                <w:sz w:val="20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 xml:space="preserve">1-го пункта 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2-го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>3-го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4-го пункта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Заявок не было представлено</w:t>
            </w:r>
          </w:p>
        </w:tc>
      </w:tr>
      <w:tr w:rsidR="00E5762D" w:rsidRPr="00E5762D" w:rsidTr="003C4065">
        <w:trPr>
          <w:trHeight w:val="626"/>
          <w:jc w:val="center"/>
        </w:trPr>
        <w:tc>
          <w:tcPr>
            <w:tcW w:w="1245" w:type="dxa"/>
            <w:shd w:val="clear" w:color="auto" w:fill="auto"/>
            <w:vAlign w:val="bottom"/>
          </w:tcPr>
          <w:p w:rsidR="00E5762D" w:rsidRPr="00E5762D" w:rsidRDefault="00E5762D" w:rsidP="00E5762D">
            <w:pPr>
              <w:jc w:val="right"/>
              <w:rPr>
                <w:rFonts w:ascii="Sylfaen" w:hAnsi="Sylfaen"/>
                <w:color w:val="000000"/>
              </w:rPr>
            </w:pPr>
            <w:r w:rsidRPr="00E5762D">
              <w:rPr>
                <w:rFonts w:ascii="Sylfaen" w:hAnsi="Sylfae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783" w:type="dxa"/>
            <w:shd w:val="clear" w:color="auto" w:fill="auto"/>
          </w:tcPr>
          <w:p w:rsidR="00E5762D" w:rsidRPr="00E5762D" w:rsidRDefault="00E5762D" w:rsidP="00520758">
            <w:pPr>
              <w:rPr>
                <w:rFonts w:ascii="Sylfaen" w:hAnsi="Sylfaen"/>
              </w:rPr>
            </w:pPr>
            <w:r w:rsidRPr="00E5762D">
              <w:rPr>
                <w:rFonts w:ascii="Sylfaen" w:hAnsi="Sylfaen"/>
              </w:rPr>
              <w:t>яблоко</w:t>
            </w:r>
          </w:p>
        </w:tc>
        <w:tc>
          <w:tcPr>
            <w:tcW w:w="2283" w:type="dxa"/>
            <w:shd w:val="clear" w:color="auto" w:fill="auto"/>
          </w:tcPr>
          <w:p w:rsidR="00E5762D" w:rsidRPr="00E5762D" w:rsidRDefault="00E5762D" w:rsidP="00520758">
            <w:pPr>
              <w:rPr>
                <w:rFonts w:ascii="Sylfaen" w:hAnsi="Sylfaen"/>
                <w:color w:val="000000"/>
                <w:sz w:val="20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 xml:space="preserve">1-го пункта 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2-го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>3-го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4-го пункта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Заявок не было представлено</w:t>
            </w:r>
          </w:p>
        </w:tc>
      </w:tr>
      <w:tr w:rsidR="00E5762D" w:rsidRPr="00E5762D" w:rsidTr="003A2B99">
        <w:trPr>
          <w:trHeight w:val="626"/>
          <w:jc w:val="center"/>
        </w:trPr>
        <w:tc>
          <w:tcPr>
            <w:tcW w:w="1245" w:type="dxa"/>
            <w:shd w:val="clear" w:color="auto" w:fill="auto"/>
            <w:vAlign w:val="bottom"/>
          </w:tcPr>
          <w:p w:rsidR="00E5762D" w:rsidRPr="00E5762D" w:rsidRDefault="00E5762D" w:rsidP="00E5762D">
            <w:pPr>
              <w:jc w:val="right"/>
              <w:rPr>
                <w:rFonts w:ascii="Sylfaen" w:hAnsi="Sylfaen"/>
                <w:color w:val="000000"/>
              </w:rPr>
            </w:pPr>
            <w:r w:rsidRPr="00E5762D">
              <w:rPr>
                <w:rFonts w:ascii="Sylfaen" w:hAnsi="Sylfae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783" w:type="dxa"/>
            <w:shd w:val="clear" w:color="auto" w:fill="auto"/>
          </w:tcPr>
          <w:p w:rsidR="00E5762D" w:rsidRPr="00E5762D" w:rsidRDefault="00E5762D" w:rsidP="00520758">
            <w:pPr>
              <w:rPr>
                <w:rFonts w:ascii="Sylfaen" w:hAnsi="Sylfaen"/>
              </w:rPr>
            </w:pPr>
            <w:r w:rsidRPr="00E5762D">
              <w:rPr>
                <w:rFonts w:ascii="Sylfaen" w:hAnsi="Sylfaen"/>
              </w:rPr>
              <w:t>Сахар</w:t>
            </w:r>
          </w:p>
        </w:tc>
        <w:tc>
          <w:tcPr>
            <w:tcW w:w="2283" w:type="dxa"/>
            <w:shd w:val="clear" w:color="auto" w:fill="auto"/>
          </w:tcPr>
          <w:p w:rsidR="00E5762D" w:rsidRPr="00E5762D" w:rsidRDefault="00E5762D" w:rsidP="00520758">
            <w:pPr>
              <w:rPr>
                <w:rFonts w:ascii="Sylfaen" w:hAnsi="Sylfaen"/>
                <w:color w:val="000000"/>
                <w:sz w:val="20"/>
              </w:rPr>
            </w:pPr>
            <w:r w:rsidRPr="00E5762D">
              <w:rPr>
                <w:rFonts w:ascii="Sylfaen" w:hAnsi="Sylfaen"/>
              </w:rPr>
              <w:t>ООО "Гахраман"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E5762D">
              <w:rPr>
                <w:rFonts w:ascii="Sylfaen" w:hAnsi="Sylfaen"/>
                <w:b/>
                <w:sz w:val="20"/>
              </w:rPr>
              <w:t xml:space="preserve">1-го пункта 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2-го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3-го пункта</w:t>
            </w:r>
          </w:p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4-го пункта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5762D" w:rsidRPr="00E5762D" w:rsidRDefault="00E5762D" w:rsidP="00520758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E5762D">
              <w:rPr>
                <w:rFonts w:ascii="Sylfaen" w:hAnsi="Sylfaen"/>
                <w:sz w:val="20"/>
              </w:rPr>
              <w:t>Цена выше сметной цены</w:t>
            </w:r>
          </w:p>
        </w:tc>
      </w:tr>
    </w:tbl>
    <w:p w:rsidR="004E4619" w:rsidRPr="00E5762D" w:rsidRDefault="002C44C4" w:rsidP="00E5762D">
      <w:pPr>
        <w:widowControl w:val="0"/>
        <w:jc w:val="both"/>
        <w:rPr>
          <w:rFonts w:ascii="Sylfaen" w:hAnsi="Sylfaen"/>
          <w:spacing w:val="6"/>
          <w:sz w:val="20"/>
        </w:rPr>
      </w:pPr>
      <w:r w:rsidRPr="00E5762D">
        <w:rPr>
          <w:rFonts w:ascii="Sylfaen" w:hAnsi="Sylfaen"/>
          <w:spacing w:val="6"/>
          <w:sz w:val="20"/>
        </w:rPr>
        <w:t>Для получения дополнительной информации, связанной с настоящи</w:t>
      </w:r>
      <w:r w:rsidR="004E4619" w:rsidRPr="00E5762D">
        <w:rPr>
          <w:rFonts w:ascii="Sylfaen" w:hAnsi="Sylfaen"/>
          <w:spacing w:val="6"/>
          <w:sz w:val="20"/>
        </w:rPr>
        <w:t xml:space="preserve">м </w:t>
      </w:r>
    </w:p>
    <w:p w:rsidR="006C15B4" w:rsidRPr="00E5762D" w:rsidRDefault="004E4619" w:rsidP="00E5762D">
      <w:pPr>
        <w:widowControl w:val="0"/>
        <w:jc w:val="both"/>
        <w:rPr>
          <w:rFonts w:ascii="Sylfaen" w:hAnsi="Sylfaen"/>
          <w:sz w:val="20"/>
        </w:rPr>
      </w:pPr>
      <w:r w:rsidRPr="00E5762D">
        <w:rPr>
          <w:rFonts w:ascii="Sylfaen" w:hAnsi="Sylfaen"/>
          <w:sz w:val="20"/>
        </w:rPr>
        <w:t>объявлением, можно обратиться</w:t>
      </w:r>
      <w:r w:rsidR="0006419E" w:rsidRPr="00E5762D">
        <w:rPr>
          <w:rFonts w:ascii="Sylfaen" w:hAnsi="Sylfaen"/>
          <w:sz w:val="20"/>
        </w:rPr>
        <w:t xml:space="preserve"> </w:t>
      </w:r>
      <w:r w:rsidR="002C44C4" w:rsidRPr="00E5762D">
        <w:rPr>
          <w:rFonts w:ascii="Sylfaen" w:hAnsi="Sylfaen"/>
          <w:sz w:val="20"/>
        </w:rPr>
        <w:t xml:space="preserve">к координатору </w:t>
      </w:r>
      <w:r w:rsidR="006C15B4" w:rsidRPr="00E5762D">
        <w:rPr>
          <w:rFonts w:ascii="Sylfaen" w:hAnsi="Sylfaen"/>
          <w:sz w:val="20"/>
        </w:rPr>
        <w:t xml:space="preserve">Эрмине Андреасян. </w:t>
      </w:r>
    </w:p>
    <w:p w:rsidR="006C15B4" w:rsidRPr="00E5762D" w:rsidRDefault="002C44C4" w:rsidP="00E5762D">
      <w:pPr>
        <w:widowControl w:val="0"/>
        <w:jc w:val="both"/>
        <w:rPr>
          <w:rFonts w:ascii="Sylfaen" w:hAnsi="Sylfaen"/>
          <w:b/>
          <w:i/>
          <w:sz w:val="20"/>
        </w:rPr>
      </w:pPr>
      <w:r w:rsidRPr="00E5762D">
        <w:rPr>
          <w:rFonts w:ascii="Sylfaen" w:hAnsi="Sylfaen"/>
          <w:sz w:val="20"/>
        </w:rPr>
        <w:t>закупок по</w:t>
      </w:r>
      <w:r w:rsidR="00D14720" w:rsidRPr="00E5762D">
        <w:rPr>
          <w:rFonts w:ascii="Sylfaen" w:hAnsi="Sylfaen"/>
          <w:sz w:val="20"/>
        </w:rPr>
        <w:t>д</w:t>
      </w:r>
      <w:r w:rsidRPr="00E5762D">
        <w:rPr>
          <w:rFonts w:ascii="Sylfaen" w:hAnsi="Sylfaen"/>
          <w:sz w:val="20"/>
        </w:rPr>
        <w:t xml:space="preserve"> код</w:t>
      </w:r>
      <w:r w:rsidR="00D14720" w:rsidRPr="00E5762D">
        <w:rPr>
          <w:rFonts w:ascii="Sylfaen" w:hAnsi="Sylfaen"/>
          <w:sz w:val="20"/>
        </w:rPr>
        <w:t>ом</w:t>
      </w:r>
      <w:r w:rsidR="004E4619" w:rsidRPr="00E5762D">
        <w:rPr>
          <w:rFonts w:ascii="Sylfaen" w:hAnsi="Sylfaen"/>
          <w:sz w:val="20"/>
        </w:rPr>
        <w:t xml:space="preserve"> </w:t>
      </w:r>
      <w:r w:rsidR="00E5762D" w:rsidRPr="00E5762D">
        <w:rPr>
          <w:rFonts w:ascii="Sylfaen" w:hAnsi="Sylfaen" w:cs="Sylfaen"/>
          <w:b/>
          <w:i/>
          <w:sz w:val="20"/>
          <w:lang w:val="hy-AM"/>
        </w:rPr>
        <w:t>ԳՀԴ-ԳՀԱ</w:t>
      </w:r>
      <w:r w:rsidR="00E5762D" w:rsidRPr="00E5762D">
        <w:rPr>
          <w:rFonts w:ascii="Sylfaen" w:hAnsi="Sylfaen" w:cs="Sylfaen"/>
          <w:b/>
          <w:i/>
          <w:sz w:val="20"/>
          <w:lang w:val="en-US"/>
        </w:rPr>
        <w:t>Պ</w:t>
      </w:r>
      <w:r w:rsidR="00E5762D" w:rsidRPr="00E5762D">
        <w:rPr>
          <w:rFonts w:ascii="Sylfaen" w:hAnsi="Sylfaen" w:cs="Sylfaen"/>
          <w:b/>
          <w:i/>
          <w:sz w:val="20"/>
          <w:lang w:val="hy-AM"/>
        </w:rPr>
        <w:t>ՁԲ-21/11</w:t>
      </w:r>
    </w:p>
    <w:p w:rsidR="002C44C4" w:rsidRPr="00E5762D" w:rsidRDefault="002C44C4" w:rsidP="00E5762D">
      <w:pPr>
        <w:widowControl w:val="0"/>
        <w:jc w:val="both"/>
        <w:rPr>
          <w:rFonts w:ascii="Sylfaen" w:hAnsi="Sylfaen"/>
          <w:sz w:val="20"/>
        </w:rPr>
      </w:pPr>
      <w:r w:rsidRPr="00E5762D">
        <w:rPr>
          <w:rFonts w:ascii="Sylfaen" w:hAnsi="Sylfaen"/>
          <w:sz w:val="20"/>
        </w:rPr>
        <w:t>Телефон</w:t>
      </w:r>
      <w:r w:rsidR="00F3522D" w:rsidRPr="00E5762D">
        <w:rPr>
          <w:rFonts w:ascii="Sylfaen" w:hAnsi="Sylfaen"/>
          <w:sz w:val="20"/>
        </w:rPr>
        <w:t>:</w:t>
      </w:r>
      <w:r w:rsidRPr="00E5762D">
        <w:rPr>
          <w:rFonts w:ascii="Sylfaen" w:hAnsi="Sylfaen"/>
          <w:sz w:val="20"/>
        </w:rPr>
        <w:t xml:space="preserve"> </w:t>
      </w:r>
      <w:r w:rsidR="006C15B4" w:rsidRPr="00E5762D">
        <w:rPr>
          <w:rFonts w:ascii="Sylfaen" w:hAnsi="Sylfaen"/>
          <w:b/>
          <w:sz w:val="20"/>
          <w:lang w:val="hy-AM"/>
        </w:rPr>
        <w:t>098643667</w:t>
      </w:r>
    </w:p>
    <w:p w:rsidR="002C44C4" w:rsidRPr="00E5762D" w:rsidRDefault="002C44C4" w:rsidP="00E5762D">
      <w:pPr>
        <w:widowControl w:val="0"/>
        <w:jc w:val="both"/>
        <w:rPr>
          <w:rFonts w:ascii="Sylfaen" w:hAnsi="Sylfaen"/>
          <w:sz w:val="20"/>
        </w:rPr>
      </w:pPr>
      <w:r w:rsidRPr="00E5762D">
        <w:rPr>
          <w:rFonts w:ascii="Sylfaen" w:hAnsi="Sylfaen"/>
          <w:sz w:val="20"/>
        </w:rPr>
        <w:t>Электронная почта</w:t>
      </w:r>
      <w:r w:rsidR="00F3522D" w:rsidRPr="00E5762D">
        <w:rPr>
          <w:rFonts w:ascii="Sylfaen" w:hAnsi="Sylfaen"/>
          <w:sz w:val="20"/>
        </w:rPr>
        <w:t>:</w:t>
      </w:r>
      <w:r w:rsidRPr="00E5762D">
        <w:rPr>
          <w:rFonts w:ascii="Sylfaen" w:hAnsi="Sylfaen"/>
          <w:sz w:val="20"/>
        </w:rPr>
        <w:t xml:space="preserve"> </w:t>
      </w:r>
      <w:r w:rsidR="006C15B4" w:rsidRPr="00E5762D">
        <w:rPr>
          <w:rFonts w:ascii="Sylfaen" w:hAnsi="Sylfaen"/>
          <w:b/>
          <w:sz w:val="20"/>
          <w:lang w:val="af-ZA"/>
        </w:rPr>
        <w:t>herminea85@mail.ru</w:t>
      </w:r>
      <w:r w:rsidR="004E4619" w:rsidRPr="00E5762D">
        <w:rPr>
          <w:rFonts w:ascii="Sylfaen" w:hAnsi="Sylfaen"/>
          <w:sz w:val="20"/>
        </w:rPr>
        <w:t xml:space="preserve"> </w:t>
      </w:r>
    </w:p>
    <w:p w:rsidR="00613058" w:rsidRPr="00E5762D" w:rsidRDefault="002C44C4" w:rsidP="00E5762D">
      <w:pPr>
        <w:pStyle w:val="32"/>
        <w:widowControl w:val="0"/>
        <w:ind w:firstLine="0"/>
        <w:rPr>
          <w:rFonts w:ascii="Sylfaen" w:hAnsi="Sylfaen" w:cs="Sylfaen"/>
          <w:b w:val="0"/>
          <w:sz w:val="24"/>
          <w:szCs w:val="24"/>
          <w:u w:val="none"/>
        </w:rPr>
      </w:pPr>
      <w:r w:rsidRPr="00E5762D">
        <w:rPr>
          <w:rFonts w:ascii="Sylfaen" w:hAnsi="Sylfaen"/>
          <w:b w:val="0"/>
          <w:i w:val="0"/>
          <w:sz w:val="20"/>
          <w:u w:val="none"/>
        </w:rPr>
        <w:t>Заказчик</w:t>
      </w:r>
      <w:r w:rsidR="00F3522D" w:rsidRPr="00E5762D">
        <w:rPr>
          <w:rFonts w:ascii="Sylfaen" w:hAnsi="Sylfaen"/>
          <w:b w:val="0"/>
          <w:i w:val="0"/>
          <w:sz w:val="20"/>
          <w:u w:val="none"/>
        </w:rPr>
        <w:t>:</w:t>
      </w:r>
      <w:r w:rsidRPr="00E5762D">
        <w:rPr>
          <w:rFonts w:ascii="Sylfaen" w:hAnsi="Sylfaen"/>
          <w:b w:val="0"/>
          <w:i w:val="0"/>
          <w:sz w:val="20"/>
          <w:u w:val="none"/>
        </w:rPr>
        <w:t xml:space="preserve"> </w:t>
      </w:r>
      <w:r w:rsidR="00E5762D" w:rsidRPr="00E5762D">
        <w:rPr>
          <w:rFonts w:ascii="Sylfaen" w:hAnsi="Sylfaen"/>
          <w:b w:val="0"/>
          <w:i w:val="0"/>
          <w:sz w:val="20"/>
          <w:u w:val="none"/>
        </w:rPr>
        <w:t>«Гугаркская основная школа Лорийского марза РА» ГНКО</w:t>
      </w:r>
    </w:p>
    <w:sectPr w:rsidR="00613058" w:rsidRPr="00E5762D" w:rsidSect="00EF4B5C">
      <w:footerReference w:type="even" r:id="rId7"/>
      <w:footerReference w:type="default" r:id="rId8"/>
      <w:pgSz w:w="11906" w:h="16838"/>
      <w:pgMar w:top="567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5CB0" w:rsidRDefault="009A5CB0">
      <w:r>
        <w:separator/>
      </w:r>
    </w:p>
  </w:endnote>
  <w:endnote w:type="continuationSeparator" w:id="1">
    <w:p w:rsidR="009A5CB0" w:rsidRDefault="009A5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B2C" w:rsidRDefault="00A37D5D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05B2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05B2C" w:rsidRDefault="00E05B2C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70188"/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A37D5D" w:rsidP="0006419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E5762D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5CB0" w:rsidRDefault="009A5CB0">
      <w:r>
        <w:separator/>
      </w:r>
    </w:p>
  </w:footnote>
  <w:footnote w:type="continuationSeparator" w:id="1">
    <w:p w:rsidR="009A5CB0" w:rsidRDefault="009A5C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021D5"/>
    <w:rsid w:val="00025EFB"/>
    <w:rsid w:val="0003635A"/>
    <w:rsid w:val="0004365B"/>
    <w:rsid w:val="0005765A"/>
    <w:rsid w:val="00062BDF"/>
    <w:rsid w:val="00062CA5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51EFB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B756A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C15B4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A5CB0"/>
    <w:rsid w:val="009B63BC"/>
    <w:rsid w:val="009B75F2"/>
    <w:rsid w:val="009D3A60"/>
    <w:rsid w:val="009D7F1D"/>
    <w:rsid w:val="009E5F93"/>
    <w:rsid w:val="009F5D08"/>
    <w:rsid w:val="00A03098"/>
    <w:rsid w:val="00A30C0F"/>
    <w:rsid w:val="00A36B72"/>
    <w:rsid w:val="00A37D5D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4035"/>
    <w:rsid w:val="00C56677"/>
    <w:rsid w:val="00C639F2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CF5234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59F9"/>
    <w:rsid w:val="00D63146"/>
    <w:rsid w:val="00D65FDE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5762D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4B5C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EF6EC1"/>
    <w:rPr>
      <w:rFonts w:ascii="Times LatArm" w:hAnsi="Times LatArm"/>
      <w:b/>
      <w:sz w:val="28"/>
      <w:lang w:eastAsia="ru-RU"/>
    </w:rPr>
  </w:style>
  <w:style w:type="character" w:customStyle="1" w:styleId="33">
    <w:name w:val="Основной текст с отступом 3 Знак"/>
    <w:link w:val="32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641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23</cp:revision>
  <cp:lastPrinted>2021-09-10T21:15:00Z</cp:lastPrinted>
  <dcterms:created xsi:type="dcterms:W3CDTF">2018-08-08T07:11:00Z</dcterms:created>
  <dcterms:modified xsi:type="dcterms:W3CDTF">2021-09-10T21:15:00Z</dcterms:modified>
</cp:coreProperties>
</file>